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11325" w:type="dxa"/>
        <w:tblInd w:w="-1139" w:type="dxa"/>
        <w:tblLook w:val="04A0" w:firstRow="1" w:lastRow="0" w:firstColumn="1" w:lastColumn="0" w:noHBand="0" w:noVBand="1"/>
      </w:tblPr>
      <w:tblGrid>
        <w:gridCol w:w="5529"/>
        <w:gridCol w:w="5796"/>
      </w:tblGrid>
      <w:tr w:rsidR="00717BD1" w14:paraId="73A187DA" w14:textId="77777777" w:rsidTr="00717BD1">
        <w:trPr>
          <w:trHeight w:val="1266"/>
        </w:trPr>
        <w:tc>
          <w:tcPr>
            <w:tcW w:w="5529" w:type="dxa"/>
          </w:tcPr>
          <w:p w14:paraId="3F28F371" w14:textId="77777777" w:rsidR="00717BD1" w:rsidRDefault="00717BD1" w:rsidP="00717BD1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Watermark</w:t>
            </w:r>
            <w:proofErr w:type="spellEnd"/>
            <w:r>
              <w:rPr>
                <w:sz w:val="32"/>
                <w:szCs w:val="32"/>
              </w:rPr>
              <w:t xml:space="preserve"> vízlágyító 30 1”</w:t>
            </w:r>
          </w:p>
          <w:p w14:paraId="2CA4066F" w14:textId="6974F0C2" w:rsidR="00717BD1" w:rsidRPr="00717BD1" w:rsidRDefault="00717BD1" w:rsidP="00717BD1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289.000 Ft/db</w:t>
            </w:r>
          </w:p>
        </w:tc>
        <w:tc>
          <w:tcPr>
            <w:tcW w:w="5796" w:type="dxa"/>
          </w:tcPr>
          <w:p w14:paraId="264F31CA" w14:textId="77777777" w:rsidR="00717BD1" w:rsidRDefault="00717BD1" w:rsidP="00717B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 víztisztító kancsó</w:t>
            </w:r>
          </w:p>
          <w:p w14:paraId="2B97A4FF" w14:textId="3299CE34" w:rsidR="00717BD1" w:rsidRPr="00717BD1" w:rsidRDefault="00717BD1" w:rsidP="00717BD1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4200 Ft/db</w:t>
            </w:r>
          </w:p>
        </w:tc>
      </w:tr>
      <w:tr w:rsidR="00717BD1" w14:paraId="3D831487" w14:textId="77777777" w:rsidTr="00717BD1">
        <w:trPr>
          <w:trHeight w:val="1197"/>
        </w:trPr>
        <w:tc>
          <w:tcPr>
            <w:tcW w:w="5529" w:type="dxa"/>
          </w:tcPr>
          <w:p w14:paraId="5C28E6A9" w14:textId="2F53368B" w:rsidR="00717BD1" w:rsidRDefault="00717BD1" w:rsidP="00717B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Fém elzáró szelep ½”MT x ¼” cső</w:t>
            </w:r>
          </w:p>
          <w:p w14:paraId="576D4E2F" w14:textId="0B8FE089" w:rsidR="00717BD1" w:rsidRPr="00717BD1" w:rsidRDefault="00717BD1" w:rsidP="00717BD1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1500 Ft/db</w:t>
            </w:r>
          </w:p>
          <w:p w14:paraId="16E59F66" w14:textId="54EA6CFA" w:rsidR="00717BD1" w:rsidRPr="00717BD1" w:rsidRDefault="00717BD1" w:rsidP="00717BD1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796" w:type="dxa"/>
          </w:tcPr>
          <w:p w14:paraId="7D06B264" w14:textId="77777777" w:rsidR="00717BD1" w:rsidRDefault="00717BD1" w:rsidP="00717B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Fém elzáró szelep ¼”MT x 1/4” cső</w:t>
            </w:r>
          </w:p>
          <w:p w14:paraId="0220C06F" w14:textId="24A8F940" w:rsidR="00717BD1" w:rsidRPr="00717BD1" w:rsidRDefault="00717BD1" w:rsidP="00717BD1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1500 Ft/db</w:t>
            </w:r>
          </w:p>
        </w:tc>
      </w:tr>
      <w:tr w:rsidR="00717BD1" w14:paraId="521CF574" w14:textId="77777777" w:rsidTr="00717BD1">
        <w:trPr>
          <w:trHeight w:val="1266"/>
        </w:trPr>
        <w:tc>
          <w:tcPr>
            <w:tcW w:w="5529" w:type="dxa"/>
          </w:tcPr>
          <w:p w14:paraId="68B74D58" w14:textId="77777777" w:rsidR="00717BD1" w:rsidRDefault="00717BD1"/>
        </w:tc>
        <w:tc>
          <w:tcPr>
            <w:tcW w:w="5796" w:type="dxa"/>
          </w:tcPr>
          <w:p w14:paraId="5B1F12B1" w14:textId="77777777" w:rsidR="00717BD1" w:rsidRDefault="00717BD1"/>
        </w:tc>
      </w:tr>
      <w:tr w:rsidR="00717BD1" w14:paraId="25593CEC" w14:textId="77777777" w:rsidTr="00717BD1">
        <w:trPr>
          <w:trHeight w:val="1197"/>
        </w:trPr>
        <w:tc>
          <w:tcPr>
            <w:tcW w:w="5529" w:type="dxa"/>
          </w:tcPr>
          <w:p w14:paraId="3C014539" w14:textId="77777777" w:rsidR="00717BD1" w:rsidRDefault="00717BD1"/>
        </w:tc>
        <w:tc>
          <w:tcPr>
            <w:tcW w:w="5796" w:type="dxa"/>
          </w:tcPr>
          <w:p w14:paraId="17C96CA2" w14:textId="77777777" w:rsidR="00717BD1" w:rsidRDefault="00717BD1"/>
        </w:tc>
      </w:tr>
      <w:tr w:rsidR="00717BD1" w14:paraId="1CD47D29" w14:textId="77777777" w:rsidTr="00717BD1">
        <w:trPr>
          <w:trHeight w:val="1266"/>
        </w:trPr>
        <w:tc>
          <w:tcPr>
            <w:tcW w:w="5529" w:type="dxa"/>
          </w:tcPr>
          <w:p w14:paraId="6B82FACE" w14:textId="77777777" w:rsidR="00717BD1" w:rsidRDefault="00717BD1"/>
        </w:tc>
        <w:tc>
          <w:tcPr>
            <w:tcW w:w="5796" w:type="dxa"/>
          </w:tcPr>
          <w:p w14:paraId="1ADC9F35" w14:textId="77777777" w:rsidR="00717BD1" w:rsidRDefault="00717BD1"/>
        </w:tc>
      </w:tr>
    </w:tbl>
    <w:p w14:paraId="34BEEDD6" w14:textId="77777777" w:rsidR="00D059B7" w:rsidRDefault="00D059B7"/>
    <w:sectPr w:rsidR="00D05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D1"/>
    <w:rsid w:val="004A2F14"/>
    <w:rsid w:val="00717BD1"/>
    <w:rsid w:val="00D0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2ADF"/>
  <w15:chartTrackingRefBased/>
  <w15:docId w15:val="{4A2576A3-F544-4700-8FFD-A6ECB9C1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17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22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</dc:creator>
  <cp:keywords/>
  <dc:description/>
  <cp:lastModifiedBy>Bolt</cp:lastModifiedBy>
  <cp:revision>2</cp:revision>
  <dcterms:created xsi:type="dcterms:W3CDTF">2021-01-22T10:31:00Z</dcterms:created>
  <dcterms:modified xsi:type="dcterms:W3CDTF">2021-01-22T15:56:00Z</dcterms:modified>
</cp:coreProperties>
</file>